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6" w:type="dxa"/>
        <w:tblInd w:w="-73" w:type="dxa"/>
        <w:tblLook w:val="0000" w:firstRow="0" w:lastRow="0" w:firstColumn="0" w:lastColumn="0" w:noHBand="0" w:noVBand="0"/>
      </w:tblPr>
      <w:tblGrid>
        <w:gridCol w:w="2058"/>
        <w:gridCol w:w="8418"/>
      </w:tblGrid>
      <w:tr w:rsidR="00F53C8C" w14:paraId="347292F0" w14:textId="77777777" w:rsidTr="00F53C8C">
        <w:trPr>
          <w:trHeight w:val="1961"/>
        </w:trPr>
        <w:tc>
          <w:tcPr>
            <w:tcW w:w="2058" w:type="dxa"/>
          </w:tcPr>
          <w:p w14:paraId="2CFACE8E" w14:textId="77777777" w:rsidR="00F53C8C" w:rsidRDefault="00F53C8C" w:rsidP="0087095E">
            <w:pPr>
              <w:pStyle w:val="Header"/>
              <w:jc w:val="center"/>
              <w:rPr>
                <w:rFonts w:ascii="Times New Roman" w:hAnsi="Times New Roman" w:cs="Times New Roman"/>
                <w:b/>
                <w:bCs/>
                <w:sz w:val="24"/>
                <w:szCs w:val="24"/>
              </w:rPr>
            </w:pPr>
          </w:p>
          <w:p w14:paraId="2CD2E0A6" w14:textId="77777777" w:rsidR="00F53C8C" w:rsidRDefault="00F53C8C" w:rsidP="0087095E">
            <w:pPr>
              <w:pStyle w:val="Header"/>
              <w:tabs>
                <w:tab w:val="center" w:pos="4323"/>
              </w:tabs>
              <w:rPr>
                <w:rFonts w:ascii="Times New Roman" w:hAnsi="Times New Roman" w:cs="Times New Roman"/>
                <w:b/>
                <w:bCs/>
                <w:sz w:val="24"/>
                <w:szCs w:val="24"/>
              </w:rPr>
            </w:pPr>
            <w:r w:rsidRPr="00B85D7E">
              <w:rPr>
                <w:rFonts w:ascii="Times New Roman" w:hAnsi="Times New Roman" w:cs="Times New Roman"/>
                <w:b/>
                <w:bCs/>
                <w:noProof/>
                <w:sz w:val="24"/>
                <w:szCs w:val="24"/>
              </w:rPr>
              <w:drawing>
                <wp:inline distT="0" distB="0" distL="0" distR="0" wp14:anchorId="2A7BC3BA" wp14:editId="56AD829D">
                  <wp:extent cx="1029370" cy="1038225"/>
                  <wp:effectExtent l="0" t="0" r="0" b="0"/>
                  <wp:docPr id="1695812458" name="Picture 4" descr="A logo of a vill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12458" name="Picture 4" descr="A logo of a villag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4411" cy="1053395"/>
                          </a:xfrm>
                          <a:prstGeom prst="rect">
                            <a:avLst/>
                          </a:prstGeom>
                          <a:noFill/>
                          <a:ln>
                            <a:noFill/>
                          </a:ln>
                        </pic:spPr>
                      </pic:pic>
                    </a:graphicData>
                  </a:graphic>
                </wp:inline>
              </w:drawing>
            </w:r>
          </w:p>
        </w:tc>
        <w:tc>
          <w:tcPr>
            <w:tcW w:w="8418" w:type="dxa"/>
          </w:tcPr>
          <w:p w14:paraId="31010996" w14:textId="77777777" w:rsidR="00F53C8C" w:rsidRDefault="00F53C8C" w:rsidP="0087095E">
            <w:pPr>
              <w:pStyle w:val="Header"/>
              <w:jc w:val="center"/>
              <w:rPr>
                <w:rFonts w:ascii="Times New Roman" w:hAnsi="Times New Roman" w:cs="Times New Roman"/>
                <w:b/>
                <w:bCs/>
                <w:sz w:val="24"/>
                <w:szCs w:val="24"/>
              </w:rPr>
            </w:pPr>
          </w:p>
          <w:p w14:paraId="0FD98BB3" w14:textId="77777777" w:rsidR="00F53C8C" w:rsidRPr="00F53C8C" w:rsidRDefault="00F53C8C" w:rsidP="00F53C8C">
            <w:pPr>
              <w:pStyle w:val="Header"/>
              <w:tabs>
                <w:tab w:val="center" w:pos="4323"/>
              </w:tabs>
              <w:rPr>
                <w:rFonts w:ascii="Times New Roman" w:hAnsi="Times New Roman" w:cs="Times New Roman"/>
                <w:b/>
                <w:bCs/>
                <w:sz w:val="28"/>
                <w:szCs w:val="28"/>
              </w:rPr>
            </w:pPr>
            <w:r w:rsidRPr="00F53C8C">
              <w:rPr>
                <w:rFonts w:ascii="Times New Roman" w:hAnsi="Times New Roman" w:cs="Times New Roman"/>
                <w:b/>
                <w:bCs/>
                <w:sz w:val="28"/>
                <w:szCs w:val="28"/>
              </w:rPr>
              <w:t>Village of Haines Junction</w:t>
            </w:r>
          </w:p>
          <w:p w14:paraId="27D0FB17" w14:textId="36524147" w:rsidR="00F53C8C" w:rsidRPr="00F53C8C" w:rsidRDefault="00F53C8C" w:rsidP="00F53C8C">
            <w:pPr>
              <w:pStyle w:val="Header"/>
              <w:rPr>
                <w:rFonts w:ascii="Times New Roman" w:hAnsi="Times New Roman" w:cs="Times New Roman"/>
                <w:b/>
                <w:bCs/>
                <w:sz w:val="28"/>
                <w:szCs w:val="28"/>
              </w:rPr>
            </w:pPr>
            <w:r w:rsidRPr="00F53C8C">
              <w:rPr>
                <w:rFonts w:ascii="Times New Roman" w:hAnsi="Times New Roman" w:cs="Times New Roman"/>
                <w:b/>
                <w:bCs/>
                <w:sz w:val="28"/>
                <w:szCs w:val="28"/>
              </w:rPr>
              <w:t>Administrative Procedures for Communicating Public Notices</w:t>
            </w:r>
          </w:p>
          <w:p w14:paraId="6D14CD53" w14:textId="77777777" w:rsidR="00F53C8C" w:rsidRPr="00F53C8C" w:rsidRDefault="00F53C8C" w:rsidP="00F53C8C">
            <w:pPr>
              <w:pStyle w:val="Header"/>
              <w:rPr>
                <w:rFonts w:ascii="Times New Roman" w:hAnsi="Times New Roman" w:cs="Times New Roman"/>
                <w:b/>
                <w:bCs/>
                <w:sz w:val="28"/>
                <w:szCs w:val="28"/>
              </w:rPr>
            </w:pPr>
            <w:r w:rsidRPr="00F53C8C">
              <w:rPr>
                <w:rFonts w:ascii="Times New Roman" w:hAnsi="Times New Roman" w:cs="Times New Roman"/>
                <w:b/>
                <w:bCs/>
                <w:sz w:val="28"/>
                <w:szCs w:val="28"/>
              </w:rPr>
              <w:t>November 2023</w:t>
            </w:r>
          </w:p>
          <w:p w14:paraId="2A059D5C" w14:textId="3BB15816" w:rsidR="00F53C8C" w:rsidRDefault="00F53C8C" w:rsidP="00F53C8C">
            <w:pPr>
              <w:pStyle w:val="Header"/>
              <w:rPr>
                <w:rFonts w:ascii="Times New Roman" w:hAnsi="Times New Roman" w:cs="Times New Roman"/>
                <w:b/>
                <w:bCs/>
                <w:sz w:val="24"/>
                <w:szCs w:val="24"/>
              </w:rPr>
            </w:pPr>
            <w:r>
              <w:rPr>
                <w:rFonts w:ascii="Times New Roman" w:hAnsi="Times New Roman" w:cs="Times New Roman"/>
                <w:b/>
                <w:bCs/>
                <w:sz w:val="28"/>
                <w:szCs w:val="28"/>
              </w:rPr>
              <w:t>Procedure 23-1:</w:t>
            </w:r>
            <w:r w:rsidR="00FE5436">
              <w:rPr>
                <w:rFonts w:ascii="Times New Roman" w:hAnsi="Times New Roman" w:cs="Times New Roman"/>
                <w:b/>
                <w:bCs/>
                <w:sz w:val="28"/>
                <w:szCs w:val="28"/>
              </w:rPr>
              <w:t xml:space="preserve"> </w:t>
            </w:r>
            <w:r w:rsidRPr="00F53C8C">
              <w:rPr>
                <w:rFonts w:ascii="Times New Roman" w:hAnsi="Times New Roman" w:cs="Times New Roman"/>
                <w:b/>
                <w:bCs/>
                <w:sz w:val="28"/>
                <w:szCs w:val="28"/>
              </w:rPr>
              <w:t>Version 1.0</w:t>
            </w:r>
          </w:p>
        </w:tc>
      </w:tr>
    </w:tbl>
    <w:p w14:paraId="45FA4BA9" w14:textId="417456E5" w:rsidR="00A039D3" w:rsidRDefault="00A039D3"/>
    <w:p w14:paraId="34841678" w14:textId="77777777" w:rsidR="00F53C8C" w:rsidRDefault="00F53C8C" w:rsidP="00F53C8C">
      <w:pPr>
        <w:pStyle w:val="ListParagraph"/>
        <w:spacing w:after="120"/>
        <w:ind w:left="181"/>
        <w:rPr>
          <w:rFonts w:ascii="Times New Roman" w:hAnsi="Times New Roman" w:cs="Times New Roman"/>
          <w:sz w:val="24"/>
          <w:szCs w:val="24"/>
        </w:rPr>
      </w:pPr>
      <w:r w:rsidRPr="00F53C8C">
        <w:rPr>
          <w:rFonts w:ascii="Times New Roman" w:hAnsi="Times New Roman" w:cs="Times New Roman"/>
          <w:sz w:val="24"/>
          <w:szCs w:val="24"/>
        </w:rPr>
        <w:t xml:space="preserve">At its December 6, 2023 meeting, Council approved the Village of Haines Junction Public Communications Strategy. The following administrative procedures support implementation of this strategy by detailing how public notices are to be disseminated. </w:t>
      </w:r>
    </w:p>
    <w:p w14:paraId="2F05477C" w14:textId="77777777" w:rsidR="00F53C8C" w:rsidRDefault="00F53C8C" w:rsidP="00F53C8C">
      <w:pPr>
        <w:pStyle w:val="ListParagraph"/>
        <w:spacing w:after="120"/>
        <w:ind w:left="181"/>
        <w:rPr>
          <w:rFonts w:ascii="Times New Roman" w:hAnsi="Times New Roman" w:cs="Times New Roman"/>
          <w:sz w:val="24"/>
          <w:szCs w:val="24"/>
        </w:rPr>
      </w:pPr>
    </w:p>
    <w:p w14:paraId="45D5CFDA" w14:textId="77777777" w:rsidR="00F53C8C" w:rsidRDefault="00F53C8C" w:rsidP="00F53C8C">
      <w:pPr>
        <w:pStyle w:val="ListParagraph"/>
        <w:spacing w:after="120"/>
        <w:ind w:left="181"/>
        <w:rPr>
          <w:rFonts w:ascii="Times New Roman" w:hAnsi="Times New Roman" w:cs="Times New Roman"/>
          <w:sz w:val="24"/>
          <w:szCs w:val="24"/>
        </w:rPr>
      </w:pPr>
      <w:r w:rsidRPr="00F53C8C">
        <w:rPr>
          <w:rFonts w:ascii="Times New Roman" w:hAnsi="Times New Roman" w:cs="Times New Roman"/>
          <w:sz w:val="24"/>
          <w:szCs w:val="24"/>
        </w:rPr>
        <w:t xml:space="preserve">Public notices include </w:t>
      </w:r>
    </w:p>
    <w:p w14:paraId="52533422" w14:textId="5DD636F9"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 xml:space="preserve">Village events including winter events, </w:t>
      </w:r>
      <w:r w:rsidRPr="00F53C8C">
        <w:rPr>
          <w:rFonts w:ascii="Times New Roman" w:hAnsi="Times New Roman" w:cs="Times New Roman"/>
          <w:sz w:val="24"/>
          <w:szCs w:val="24"/>
        </w:rPr>
        <w:t>public engagements or public information sessions</w:t>
      </w:r>
    </w:p>
    <w:p w14:paraId="657CB94E" w14:textId="77777777" w:rsidR="00F53C8C" w:rsidRDefault="00F53C8C" w:rsidP="00F53C8C">
      <w:pPr>
        <w:pStyle w:val="ListParagraph"/>
        <w:numPr>
          <w:ilvl w:val="0"/>
          <w:numId w:val="2"/>
        </w:numPr>
        <w:spacing w:after="120"/>
        <w:rPr>
          <w:rFonts w:ascii="Times New Roman" w:hAnsi="Times New Roman" w:cs="Times New Roman"/>
          <w:sz w:val="24"/>
          <w:szCs w:val="24"/>
        </w:rPr>
      </w:pPr>
      <w:r w:rsidRPr="00F53C8C">
        <w:rPr>
          <w:rFonts w:ascii="Times New Roman" w:hAnsi="Times New Roman" w:cs="Times New Roman"/>
          <w:sz w:val="24"/>
          <w:szCs w:val="24"/>
        </w:rPr>
        <w:t>Council meeting</w:t>
      </w:r>
      <w:r>
        <w:rPr>
          <w:rFonts w:ascii="Times New Roman" w:hAnsi="Times New Roman" w:cs="Times New Roman"/>
          <w:sz w:val="24"/>
          <w:szCs w:val="24"/>
        </w:rPr>
        <w:t xml:space="preserve"> agenda packages</w:t>
      </w:r>
    </w:p>
    <w:p w14:paraId="0D4A17B5" w14:textId="77777777"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Council meeting minutes</w:t>
      </w:r>
    </w:p>
    <w:p w14:paraId="3ED8AF33" w14:textId="1918DF37"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V</w:t>
      </w:r>
      <w:r w:rsidRPr="00F53C8C">
        <w:rPr>
          <w:rFonts w:ascii="Times New Roman" w:hAnsi="Times New Roman" w:cs="Times New Roman"/>
          <w:sz w:val="24"/>
          <w:szCs w:val="24"/>
        </w:rPr>
        <w:t>illage-sponsored opportunitie</w:t>
      </w:r>
      <w:r>
        <w:rPr>
          <w:rFonts w:ascii="Times New Roman" w:hAnsi="Times New Roman" w:cs="Times New Roman"/>
          <w:sz w:val="24"/>
          <w:szCs w:val="24"/>
        </w:rPr>
        <w:t>s</w:t>
      </w:r>
    </w:p>
    <w:p w14:paraId="7EEF2694" w14:textId="6DA7463B"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A</w:t>
      </w:r>
      <w:r w:rsidRPr="00F53C8C">
        <w:rPr>
          <w:rFonts w:ascii="Times New Roman" w:hAnsi="Times New Roman" w:cs="Times New Roman"/>
          <w:sz w:val="24"/>
          <w:szCs w:val="24"/>
        </w:rPr>
        <w:t xml:space="preserve">rena updates </w:t>
      </w:r>
    </w:p>
    <w:p w14:paraId="7AD8048F" w14:textId="77777777"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L</w:t>
      </w:r>
      <w:r w:rsidRPr="00F53C8C">
        <w:rPr>
          <w:rFonts w:ascii="Times New Roman" w:hAnsi="Times New Roman" w:cs="Times New Roman"/>
          <w:sz w:val="24"/>
          <w:szCs w:val="24"/>
        </w:rPr>
        <w:t>andfill hours updates</w:t>
      </w:r>
    </w:p>
    <w:p w14:paraId="53005BD2" w14:textId="77777777"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Requests for Proposals</w:t>
      </w:r>
    </w:p>
    <w:p w14:paraId="284B16C4" w14:textId="2CC276A4" w:rsid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Application deadlines for Village funding opportunities</w:t>
      </w:r>
    </w:p>
    <w:p w14:paraId="0E7BBC2D" w14:textId="587D36D6" w:rsidR="00F53C8C" w:rsidRPr="00F53C8C" w:rsidRDefault="00F53C8C" w:rsidP="00F53C8C">
      <w:pPr>
        <w:pStyle w:val="ListParagraph"/>
        <w:numPr>
          <w:ilvl w:val="0"/>
          <w:numId w:val="2"/>
        </w:numPr>
        <w:spacing w:after="120"/>
        <w:rPr>
          <w:rFonts w:ascii="Times New Roman" w:hAnsi="Times New Roman" w:cs="Times New Roman"/>
          <w:sz w:val="24"/>
          <w:szCs w:val="24"/>
        </w:rPr>
      </w:pPr>
      <w:r>
        <w:rPr>
          <w:rFonts w:ascii="Times New Roman" w:hAnsi="Times New Roman" w:cs="Times New Roman"/>
          <w:sz w:val="24"/>
          <w:szCs w:val="24"/>
        </w:rPr>
        <w:t>Other Village-sponsored activities</w:t>
      </w:r>
    </w:p>
    <w:p w14:paraId="69274F04" w14:textId="77777777" w:rsidR="00F53C8C" w:rsidRDefault="00F53C8C" w:rsidP="00F53C8C">
      <w:pPr>
        <w:pStyle w:val="ListParagraph"/>
        <w:spacing w:after="120"/>
        <w:ind w:left="181"/>
        <w:rPr>
          <w:rFonts w:ascii="Times New Roman" w:hAnsi="Times New Roman" w:cs="Times New Roman"/>
          <w:sz w:val="24"/>
          <w:szCs w:val="24"/>
        </w:rPr>
      </w:pPr>
    </w:p>
    <w:p w14:paraId="75734EF3" w14:textId="06C4F822" w:rsidR="00F53C8C" w:rsidRDefault="00F53C8C" w:rsidP="00F53C8C">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All public notices will be posted at the following locations:</w:t>
      </w:r>
    </w:p>
    <w:p w14:paraId="5A8F3626" w14:textId="1C9AB554" w:rsidR="00F53C8C"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Facebook</w:t>
      </w:r>
    </w:p>
    <w:p w14:paraId="6D8AE159" w14:textId="4059786B"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Haines Junction page</w:t>
      </w:r>
    </w:p>
    <w:p w14:paraId="5A4E66AF" w14:textId="3F28041D"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Village of Haines Junction page (shared from Haines Junction page)</w:t>
      </w:r>
    </w:p>
    <w:p w14:paraId="6AE6878A" w14:textId="66182B33"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Happenings of Haines Junction page (shared from Haines Junction page)</w:t>
      </w:r>
    </w:p>
    <w:p w14:paraId="176704A4" w14:textId="6F279CE8"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Happenings of Haines Junction Uncensored page (shared from Haines Junction page)</w:t>
      </w:r>
    </w:p>
    <w:p w14:paraId="20E1A321" w14:textId="238066A6" w:rsidR="005E49B9"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Village of Haines Junction Website</w:t>
      </w:r>
    </w:p>
    <w:p w14:paraId="733C440D" w14:textId="2AEF973E"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Notices will be posted under Latest Notices (or Upcoming Events)</w:t>
      </w:r>
    </w:p>
    <w:p w14:paraId="4D521063" w14:textId="71E5D4DB"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 xml:space="preserve">Detailed information will be posted on the relevant project page </w:t>
      </w:r>
    </w:p>
    <w:p w14:paraId="41F64DD1" w14:textId="77777777" w:rsidR="00416D93" w:rsidRDefault="00416D93"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 xml:space="preserve">Email Distribution list </w:t>
      </w:r>
    </w:p>
    <w:p w14:paraId="0C17AAD5" w14:textId="6FA59301" w:rsidR="005E49B9" w:rsidRDefault="00B474CC" w:rsidP="00416D93">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 xml:space="preserve">Village of Haines Junction Council Agenda Packages, Meeting Minutes and Public Notices </w:t>
      </w:r>
      <w:r w:rsidR="00416D93">
        <w:rPr>
          <w:rFonts w:ascii="Times New Roman" w:hAnsi="Times New Roman" w:cs="Times New Roman"/>
          <w:sz w:val="24"/>
          <w:szCs w:val="24"/>
        </w:rPr>
        <w:t xml:space="preserve"> Email List</w:t>
      </w:r>
    </w:p>
    <w:p w14:paraId="6C508B44" w14:textId="2633CCDA" w:rsidR="005E49B9"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Noticeboards</w:t>
      </w:r>
    </w:p>
    <w:p w14:paraId="2A5DC1CF" w14:textId="5D1DF2E3" w:rsid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Post Office</w:t>
      </w:r>
    </w:p>
    <w:p w14:paraId="38AFEDF2" w14:textId="166431EA" w:rsidR="005E49B9" w:rsidRPr="005E49B9" w:rsidRDefault="005E49B9" w:rsidP="005E49B9">
      <w:pPr>
        <w:pStyle w:val="ListParagraph"/>
        <w:numPr>
          <w:ilvl w:val="1"/>
          <w:numId w:val="3"/>
        </w:numPr>
        <w:spacing w:after="120"/>
        <w:rPr>
          <w:rFonts w:ascii="Times New Roman" w:hAnsi="Times New Roman" w:cs="Times New Roman"/>
          <w:sz w:val="24"/>
          <w:szCs w:val="24"/>
        </w:rPr>
      </w:pPr>
      <w:r>
        <w:rPr>
          <w:rFonts w:ascii="Times New Roman" w:hAnsi="Times New Roman" w:cs="Times New Roman"/>
          <w:sz w:val="24"/>
          <w:szCs w:val="24"/>
        </w:rPr>
        <w:t>Village Office</w:t>
      </w:r>
    </w:p>
    <w:p w14:paraId="535753A5" w14:textId="77777777" w:rsidR="00F53C8C" w:rsidRDefault="00F53C8C" w:rsidP="00F53C8C">
      <w:pPr>
        <w:pStyle w:val="ListParagraph"/>
        <w:spacing w:after="120"/>
        <w:ind w:left="181"/>
        <w:rPr>
          <w:rFonts w:ascii="Times New Roman" w:hAnsi="Times New Roman" w:cs="Times New Roman"/>
          <w:sz w:val="24"/>
          <w:szCs w:val="24"/>
        </w:rPr>
      </w:pPr>
    </w:p>
    <w:p w14:paraId="769139CC" w14:textId="5F350A45" w:rsidR="00F53C8C" w:rsidRDefault="00F53C8C" w:rsidP="00F53C8C">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All public notices will contain:</w:t>
      </w:r>
    </w:p>
    <w:p w14:paraId="43163C34" w14:textId="22BECE82" w:rsidR="00F53C8C"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Village logo</w:t>
      </w:r>
    </w:p>
    <w:p w14:paraId="1697A7C9" w14:textId="27B3B4DA" w:rsidR="005E49B9"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Date of notice</w:t>
      </w:r>
    </w:p>
    <w:p w14:paraId="5DEAAB9E" w14:textId="56A30A64" w:rsidR="005E49B9"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lastRenderedPageBreak/>
        <w:t>Weblink for more information</w:t>
      </w:r>
    </w:p>
    <w:p w14:paraId="749D2A25" w14:textId="3AB6B4A9" w:rsidR="005E49B9" w:rsidRDefault="005E49B9" w:rsidP="005E49B9">
      <w:pPr>
        <w:pStyle w:val="ListParagraph"/>
        <w:numPr>
          <w:ilvl w:val="0"/>
          <w:numId w:val="3"/>
        </w:numPr>
        <w:spacing w:after="120"/>
        <w:rPr>
          <w:rFonts w:ascii="Times New Roman" w:hAnsi="Times New Roman" w:cs="Times New Roman"/>
          <w:sz w:val="24"/>
          <w:szCs w:val="24"/>
        </w:rPr>
      </w:pPr>
      <w:r>
        <w:rPr>
          <w:rFonts w:ascii="Times New Roman" w:hAnsi="Times New Roman" w:cs="Times New Roman"/>
          <w:sz w:val="24"/>
          <w:szCs w:val="24"/>
        </w:rPr>
        <w:t xml:space="preserve">Who to contact at the Village for more </w:t>
      </w:r>
      <w:r w:rsidR="00B474CC">
        <w:rPr>
          <w:rFonts w:ascii="Times New Roman" w:hAnsi="Times New Roman" w:cs="Times New Roman"/>
          <w:sz w:val="24"/>
          <w:szCs w:val="24"/>
        </w:rPr>
        <w:t>information</w:t>
      </w:r>
    </w:p>
    <w:p w14:paraId="607C2BDC" w14:textId="77777777" w:rsidR="004F6BB0" w:rsidRDefault="004F6BB0" w:rsidP="00F53C8C">
      <w:pPr>
        <w:pStyle w:val="ListParagraph"/>
        <w:spacing w:after="120"/>
        <w:ind w:left="181"/>
        <w:rPr>
          <w:rFonts w:ascii="Times New Roman" w:hAnsi="Times New Roman" w:cs="Times New Roman"/>
          <w:sz w:val="24"/>
          <w:szCs w:val="24"/>
        </w:rPr>
      </w:pPr>
    </w:p>
    <w:p w14:paraId="5C06B003" w14:textId="290FDC1E" w:rsidR="00F53C8C" w:rsidRDefault="00B474CC" w:rsidP="00F53C8C">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In addition:</w:t>
      </w:r>
    </w:p>
    <w:p w14:paraId="4DDC0266" w14:textId="2E76E77F" w:rsidR="00B474CC" w:rsidRDefault="00B474CC" w:rsidP="004F6BB0">
      <w:pPr>
        <w:pStyle w:val="ListParagraph"/>
        <w:numPr>
          <w:ilvl w:val="0"/>
          <w:numId w:val="5"/>
        </w:numPr>
        <w:spacing w:after="120"/>
        <w:ind w:left="851"/>
        <w:rPr>
          <w:rFonts w:ascii="Times New Roman" w:hAnsi="Times New Roman" w:cs="Times New Roman"/>
          <w:sz w:val="24"/>
          <w:szCs w:val="24"/>
        </w:rPr>
      </w:pPr>
      <w:r>
        <w:rPr>
          <w:rFonts w:ascii="Times New Roman" w:hAnsi="Times New Roman" w:cs="Times New Roman"/>
          <w:sz w:val="24"/>
          <w:szCs w:val="24"/>
        </w:rPr>
        <w:t xml:space="preserve">If the notice pertains to an emergency, the notice will be posted on </w:t>
      </w:r>
      <w:proofErr w:type="spellStart"/>
      <w:r>
        <w:rPr>
          <w:rFonts w:ascii="Times New Roman" w:hAnsi="Times New Roman" w:cs="Times New Roman"/>
          <w:sz w:val="24"/>
          <w:szCs w:val="24"/>
        </w:rPr>
        <w:t>Voyent</w:t>
      </w:r>
      <w:proofErr w:type="spellEnd"/>
      <w:r>
        <w:rPr>
          <w:rFonts w:ascii="Times New Roman" w:hAnsi="Times New Roman" w:cs="Times New Roman"/>
          <w:sz w:val="24"/>
          <w:szCs w:val="24"/>
        </w:rPr>
        <w:t xml:space="preserve"> Alerts and sent to the Village of Haines Junction Emergency Email Distribution list.</w:t>
      </w:r>
    </w:p>
    <w:p w14:paraId="1B372AF0" w14:textId="77777777" w:rsidR="00B474CC" w:rsidRDefault="00B474CC" w:rsidP="004F6BB0">
      <w:pPr>
        <w:pStyle w:val="ListParagraph"/>
        <w:numPr>
          <w:ilvl w:val="0"/>
          <w:numId w:val="5"/>
        </w:numPr>
        <w:spacing w:after="120"/>
        <w:ind w:left="851"/>
        <w:rPr>
          <w:rFonts w:ascii="Times New Roman" w:hAnsi="Times New Roman" w:cs="Times New Roman"/>
          <w:sz w:val="24"/>
          <w:szCs w:val="24"/>
        </w:rPr>
      </w:pPr>
      <w:r>
        <w:rPr>
          <w:rFonts w:ascii="Times New Roman" w:hAnsi="Times New Roman" w:cs="Times New Roman"/>
          <w:sz w:val="24"/>
          <w:szCs w:val="24"/>
        </w:rPr>
        <w:t xml:space="preserve">If the notice describes an activity or event that will cause a day-to-day disruption in resident’s activities, the notice will be posted on </w:t>
      </w:r>
      <w:proofErr w:type="spellStart"/>
      <w:r>
        <w:rPr>
          <w:rFonts w:ascii="Times New Roman" w:hAnsi="Times New Roman" w:cs="Times New Roman"/>
          <w:sz w:val="24"/>
          <w:szCs w:val="24"/>
        </w:rPr>
        <w:t>Voyent</w:t>
      </w:r>
      <w:proofErr w:type="spellEnd"/>
      <w:r>
        <w:rPr>
          <w:rFonts w:ascii="Times New Roman" w:hAnsi="Times New Roman" w:cs="Times New Roman"/>
          <w:sz w:val="24"/>
          <w:szCs w:val="24"/>
        </w:rPr>
        <w:t xml:space="preserve"> Alerts.</w:t>
      </w:r>
    </w:p>
    <w:p w14:paraId="1DF70EA8" w14:textId="2E69E35E" w:rsidR="00B474CC" w:rsidRDefault="00B474CC" w:rsidP="004F6BB0">
      <w:pPr>
        <w:pStyle w:val="ListParagraph"/>
        <w:numPr>
          <w:ilvl w:val="0"/>
          <w:numId w:val="5"/>
        </w:numPr>
        <w:spacing w:after="120"/>
        <w:ind w:left="851"/>
        <w:rPr>
          <w:rFonts w:ascii="Times New Roman" w:hAnsi="Times New Roman" w:cs="Times New Roman"/>
          <w:sz w:val="24"/>
          <w:szCs w:val="24"/>
        </w:rPr>
      </w:pPr>
      <w:r>
        <w:rPr>
          <w:rFonts w:ascii="Times New Roman" w:hAnsi="Times New Roman" w:cs="Times New Roman"/>
          <w:sz w:val="24"/>
          <w:szCs w:val="24"/>
        </w:rPr>
        <w:t xml:space="preserve">Notices may also be summarized and included within the </w:t>
      </w:r>
      <w:proofErr w:type="spellStart"/>
      <w:r>
        <w:rPr>
          <w:rFonts w:ascii="Times New Roman" w:hAnsi="Times New Roman" w:cs="Times New Roman"/>
          <w:sz w:val="24"/>
          <w:szCs w:val="24"/>
        </w:rPr>
        <w:t>TREDmill</w:t>
      </w:r>
      <w:proofErr w:type="spellEnd"/>
      <w:r>
        <w:rPr>
          <w:rFonts w:ascii="Times New Roman" w:hAnsi="Times New Roman" w:cs="Times New Roman"/>
          <w:sz w:val="24"/>
          <w:szCs w:val="24"/>
        </w:rPr>
        <w:t>.</w:t>
      </w:r>
    </w:p>
    <w:p w14:paraId="69522A12" w14:textId="77777777" w:rsidR="00F53C8C" w:rsidRDefault="00F53C8C" w:rsidP="00F53C8C">
      <w:pPr>
        <w:pStyle w:val="ListParagraph"/>
        <w:spacing w:after="120"/>
        <w:ind w:left="181"/>
        <w:rPr>
          <w:rFonts w:ascii="Times New Roman" w:hAnsi="Times New Roman" w:cs="Times New Roman"/>
          <w:sz w:val="24"/>
          <w:szCs w:val="24"/>
        </w:rPr>
      </w:pPr>
    </w:p>
    <w:p w14:paraId="7280A934" w14:textId="77777777" w:rsidR="00F53C8C" w:rsidRDefault="00F53C8C" w:rsidP="00F53C8C">
      <w:pPr>
        <w:pStyle w:val="ListParagraph"/>
        <w:spacing w:after="120"/>
        <w:ind w:left="181"/>
        <w:rPr>
          <w:rFonts w:ascii="Times New Roman" w:hAnsi="Times New Roman" w:cs="Times New Roman"/>
          <w:sz w:val="24"/>
          <w:szCs w:val="24"/>
        </w:rPr>
      </w:pPr>
    </w:p>
    <w:p w14:paraId="44F51E68" w14:textId="316EA4FE" w:rsidR="00F53C8C" w:rsidRDefault="00F53C8C" w:rsidP="00F53C8C">
      <w:pPr>
        <w:pStyle w:val="ListParagraph"/>
        <w:spacing w:after="120"/>
        <w:ind w:left="181"/>
        <w:rPr>
          <w:rFonts w:ascii="Times New Roman" w:hAnsi="Times New Roman" w:cs="Times New Roman"/>
          <w:sz w:val="24"/>
          <w:szCs w:val="24"/>
        </w:rPr>
      </w:pPr>
    </w:p>
    <w:p w14:paraId="2C95CF07" w14:textId="7CBC77AA" w:rsidR="00F53C8C" w:rsidRDefault="00FE5436" w:rsidP="00F53C8C">
      <w:pPr>
        <w:pStyle w:val="ListParagraph"/>
        <w:spacing w:after="120"/>
        <w:ind w:left="181"/>
        <w:rPr>
          <w:rFonts w:ascii="Times New Roman" w:hAnsi="Times New Roman" w:cs="Times New Roman"/>
          <w:sz w:val="24"/>
          <w:szCs w:val="24"/>
        </w:rPr>
      </w:pPr>
      <w:r w:rsidRPr="00FE5436">
        <w:rPr>
          <w:rFonts w:ascii="Times New Roman" w:hAnsi="Times New Roman" w:cs="Times New Roman"/>
          <w:noProof/>
          <w:sz w:val="24"/>
          <w:szCs w:val="24"/>
        </w:rPr>
        <mc:AlternateContent>
          <mc:Choice Requires="wpg">
            <w:drawing>
              <wp:anchor distT="45720" distB="45720" distL="182880" distR="182880" simplePos="0" relativeHeight="251659264" behindDoc="0" locked="0" layoutInCell="1" allowOverlap="1" wp14:anchorId="0889EE3C" wp14:editId="61EE2885">
                <wp:simplePos x="0" y="0"/>
                <wp:positionH relativeFrom="margin">
                  <wp:align>center</wp:align>
                </wp:positionH>
                <wp:positionV relativeFrom="margin">
                  <wp:posOffset>2333625</wp:posOffset>
                </wp:positionV>
                <wp:extent cx="4991100" cy="1771650"/>
                <wp:effectExtent l="19050" t="19050" r="19050" b="19050"/>
                <wp:wrapSquare wrapText="bothSides"/>
                <wp:docPr id="198" name="Group 64"/>
                <wp:cNvGraphicFramePr/>
                <a:graphic xmlns:a="http://schemas.openxmlformats.org/drawingml/2006/main">
                  <a:graphicData uri="http://schemas.microsoft.com/office/word/2010/wordprocessingGroup">
                    <wpg:wgp>
                      <wpg:cNvGrpSpPr/>
                      <wpg:grpSpPr>
                        <a:xfrm>
                          <a:off x="0" y="0"/>
                          <a:ext cx="4991100" cy="1771650"/>
                          <a:chOff x="-104813" y="-106310"/>
                          <a:chExt cx="4992903" cy="1797602"/>
                        </a:xfrm>
                      </wpg:grpSpPr>
                      <wps:wsp>
                        <wps:cNvPr id="199" name="Rectangle 199"/>
                        <wps:cNvSpPr/>
                        <wps:spPr>
                          <a:xfrm>
                            <a:off x="-1" y="0"/>
                            <a:ext cx="4783276" cy="32859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07609B" w14:textId="2E259C9C" w:rsidR="00FE5436" w:rsidRPr="00FE5436" w:rsidRDefault="00FE5436">
                              <w:pPr>
                                <w:jc w:val="center"/>
                                <w:rPr>
                                  <w:rFonts w:eastAsiaTheme="majorEastAsia" w:cstheme="minorHAnsi"/>
                                  <w:b/>
                                  <w:bCs/>
                                  <w:color w:val="FFFFFF" w:themeColor="background1"/>
                                  <w:sz w:val="28"/>
                                  <w:szCs w:val="32"/>
                                </w:rPr>
                              </w:pPr>
                              <w:r>
                                <w:rPr>
                                  <w:rFonts w:eastAsiaTheme="majorEastAsia" w:cstheme="minorHAnsi"/>
                                  <w:b/>
                                  <w:bCs/>
                                  <w:color w:val="FFFFFF" w:themeColor="background1"/>
                                  <w:sz w:val="28"/>
                                  <w:szCs w:val="32"/>
                                </w:rPr>
                                <w:t>This Procedure has been a</w:t>
                              </w:r>
                              <w:r w:rsidRPr="00FE5436">
                                <w:rPr>
                                  <w:rFonts w:eastAsiaTheme="majorEastAsia" w:cstheme="minorHAnsi"/>
                                  <w:b/>
                                  <w:bCs/>
                                  <w:color w:val="FFFFFF" w:themeColor="background1"/>
                                  <w:sz w:val="28"/>
                                  <w:szCs w:val="32"/>
                                </w:rPr>
                                <w:t>pproved by Council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04813" y="-106310"/>
                            <a:ext cx="4992903" cy="1797602"/>
                          </a:xfrm>
                          <a:prstGeom prst="rect">
                            <a:avLst/>
                          </a:prstGeom>
                          <a:no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6D0EAD3" w14:textId="77777777" w:rsidR="00FE5436" w:rsidRDefault="00FE5436" w:rsidP="00FE5436">
                              <w:pPr>
                                <w:pStyle w:val="ListParagraph"/>
                                <w:spacing w:after="120"/>
                                <w:ind w:left="181"/>
                                <w:rPr>
                                  <w:rFonts w:ascii="Times New Roman" w:hAnsi="Times New Roman" w:cs="Times New Roman"/>
                                  <w:sz w:val="24"/>
                                  <w:szCs w:val="24"/>
                                </w:rPr>
                              </w:pPr>
                            </w:p>
                            <w:p w14:paraId="64BAAE7C" w14:textId="77777777" w:rsidR="00FE5436" w:rsidRDefault="00FE5436" w:rsidP="00FE5436">
                              <w:pPr>
                                <w:pStyle w:val="ListParagraph"/>
                                <w:spacing w:after="120"/>
                                <w:ind w:left="181"/>
                                <w:rPr>
                                  <w:rFonts w:ascii="Times New Roman" w:hAnsi="Times New Roman" w:cs="Times New Roman"/>
                                  <w:sz w:val="24"/>
                                  <w:szCs w:val="24"/>
                                </w:rPr>
                              </w:pPr>
                            </w:p>
                            <w:p w14:paraId="5C85F829" w14:textId="77777777" w:rsidR="00FE5436" w:rsidRDefault="00FE5436" w:rsidP="00FE5436">
                              <w:pPr>
                                <w:pStyle w:val="ListParagraph"/>
                                <w:spacing w:after="120"/>
                                <w:ind w:left="181"/>
                                <w:rPr>
                                  <w:rFonts w:ascii="Times New Roman" w:hAnsi="Times New Roman" w:cs="Times New Roman"/>
                                  <w:sz w:val="24"/>
                                  <w:szCs w:val="24"/>
                                </w:rPr>
                              </w:pPr>
                            </w:p>
                            <w:p w14:paraId="37CD76AC" w14:textId="77777777" w:rsidR="00FE5436" w:rsidRDefault="00FE5436" w:rsidP="00FE5436">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Council Resolution #357-23</w:t>
                              </w:r>
                            </w:p>
                            <w:p w14:paraId="585E5838" w14:textId="77777777" w:rsidR="00FE5436" w:rsidRDefault="00FE5436" w:rsidP="00FE5436">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December 20, 2023</w:t>
                              </w:r>
                            </w:p>
                            <w:p w14:paraId="075AFAD3" w14:textId="492854D5" w:rsidR="00FE5436" w:rsidRPr="00FE5436" w:rsidRDefault="00FE5436" w:rsidP="00FE5436">
                              <w:pPr>
                                <w:pStyle w:val="ListParagraph"/>
                                <w:spacing w:after="120"/>
                                <w:ind w:left="181"/>
                                <w:rPr>
                                  <w:rFonts w:ascii="Times New Roman" w:hAnsi="Times New Roman" w:cs="Times New Roman"/>
                                  <w:sz w:val="24"/>
                                  <w:szCs w:val="24"/>
                                </w:rPr>
                              </w:pPr>
                              <w:r w:rsidRPr="00FE5436">
                                <w:rPr>
                                  <w:rFonts w:ascii="Times New Roman" w:hAnsi="Times New Roman" w:cs="Times New Roman"/>
                                  <w:i/>
                                  <w:iCs/>
                                  <w:sz w:val="24"/>
                                  <w:szCs w:val="24"/>
                                </w:rPr>
                                <w:t xml:space="preserve">THAT </w:t>
                              </w:r>
                              <w:r>
                                <w:rPr>
                                  <w:rFonts w:ascii="Times New Roman" w:hAnsi="Times New Roman" w:cs="Times New Roman"/>
                                  <w:i/>
                                  <w:iCs/>
                                  <w:sz w:val="24"/>
                                  <w:szCs w:val="24"/>
                                </w:rPr>
                                <w:t>V</w:t>
                              </w:r>
                              <w:r w:rsidRPr="00FE5436">
                                <w:rPr>
                                  <w:rFonts w:ascii="Times New Roman" w:hAnsi="Times New Roman" w:cs="Times New Roman"/>
                                  <w:i/>
                                  <w:iCs/>
                                  <w:sz w:val="24"/>
                                  <w:szCs w:val="24"/>
                                </w:rPr>
                                <w:t xml:space="preserve">ersion 1 of the </w:t>
                              </w:r>
                              <w:r>
                                <w:rPr>
                                  <w:rFonts w:ascii="Times New Roman" w:hAnsi="Times New Roman" w:cs="Times New Roman"/>
                                  <w:i/>
                                  <w:iCs/>
                                  <w:sz w:val="24"/>
                                  <w:szCs w:val="24"/>
                                </w:rPr>
                                <w:t>A</w:t>
                              </w:r>
                              <w:r w:rsidRPr="00FE5436">
                                <w:rPr>
                                  <w:rFonts w:ascii="Times New Roman" w:hAnsi="Times New Roman" w:cs="Times New Roman"/>
                                  <w:i/>
                                  <w:iCs/>
                                  <w:sz w:val="24"/>
                                  <w:szCs w:val="24"/>
                                </w:rPr>
                                <w:t xml:space="preserve">dministrative </w:t>
                              </w:r>
                              <w:r>
                                <w:rPr>
                                  <w:rFonts w:ascii="Times New Roman" w:hAnsi="Times New Roman" w:cs="Times New Roman"/>
                                  <w:i/>
                                  <w:iCs/>
                                  <w:sz w:val="24"/>
                                  <w:szCs w:val="24"/>
                                </w:rPr>
                                <w:t>P</w:t>
                              </w:r>
                              <w:r w:rsidRPr="00FE5436">
                                <w:rPr>
                                  <w:rFonts w:ascii="Times New Roman" w:hAnsi="Times New Roman" w:cs="Times New Roman"/>
                                  <w:i/>
                                  <w:iCs/>
                                  <w:sz w:val="24"/>
                                  <w:szCs w:val="24"/>
                                </w:rPr>
                                <w:t xml:space="preserve">rocedures for </w:t>
                              </w:r>
                              <w:r>
                                <w:rPr>
                                  <w:rFonts w:ascii="Times New Roman" w:hAnsi="Times New Roman" w:cs="Times New Roman"/>
                                  <w:i/>
                                  <w:iCs/>
                                  <w:sz w:val="24"/>
                                  <w:szCs w:val="24"/>
                                </w:rPr>
                                <w:t>C</w:t>
                              </w:r>
                              <w:r w:rsidRPr="00FE5436">
                                <w:rPr>
                                  <w:rFonts w:ascii="Times New Roman" w:hAnsi="Times New Roman" w:cs="Times New Roman"/>
                                  <w:i/>
                                  <w:iCs/>
                                  <w:sz w:val="24"/>
                                  <w:szCs w:val="24"/>
                                </w:rPr>
                                <w:t xml:space="preserve">ommunicating </w:t>
                              </w:r>
                              <w:r>
                                <w:rPr>
                                  <w:rFonts w:ascii="Times New Roman" w:hAnsi="Times New Roman" w:cs="Times New Roman"/>
                                  <w:i/>
                                  <w:iCs/>
                                  <w:sz w:val="24"/>
                                  <w:szCs w:val="24"/>
                                </w:rPr>
                                <w:t>P</w:t>
                              </w:r>
                              <w:r w:rsidRPr="00FE5436">
                                <w:rPr>
                                  <w:rFonts w:ascii="Times New Roman" w:hAnsi="Times New Roman" w:cs="Times New Roman"/>
                                  <w:i/>
                                  <w:iCs/>
                                  <w:sz w:val="24"/>
                                  <w:szCs w:val="24"/>
                                </w:rPr>
                                <w:t xml:space="preserve">ublic </w:t>
                              </w:r>
                              <w:r>
                                <w:rPr>
                                  <w:rFonts w:ascii="Times New Roman" w:hAnsi="Times New Roman" w:cs="Times New Roman"/>
                                  <w:i/>
                                  <w:iCs/>
                                  <w:sz w:val="24"/>
                                  <w:szCs w:val="24"/>
                                </w:rPr>
                                <w:t>N</w:t>
                              </w:r>
                              <w:r w:rsidRPr="00FE5436">
                                <w:rPr>
                                  <w:rFonts w:ascii="Times New Roman" w:hAnsi="Times New Roman" w:cs="Times New Roman"/>
                                  <w:i/>
                                  <w:iCs/>
                                  <w:sz w:val="24"/>
                                  <w:szCs w:val="24"/>
                                </w:rPr>
                                <w:t>otices is accepted</w:t>
                              </w:r>
                              <w:r>
                                <w:rPr>
                                  <w:rFonts w:ascii="Times New Roman" w:hAnsi="Times New Roman" w:cs="Times New Roman"/>
                                  <w:sz w:val="24"/>
                                  <w:szCs w:val="24"/>
                                </w:rPr>
                                <w:t>.</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89EE3C" id="Group 64" o:spid="_x0000_s1026" style="position:absolute;left:0;text-align:left;margin-left:0;margin-top:183.75pt;width:393pt;height:139.5pt;z-index:251659264;mso-wrap-distance-left:14.4pt;mso-wrap-distance-top:3.6pt;mso-wrap-distance-right:14.4pt;mso-wrap-distance-bottom:3.6pt;mso-position-horizontal:center;mso-position-horizontal-relative:margin;mso-position-vertical-relative:margin;mso-width-relative:margin;mso-height-relative:margin" coordorigin="-1048,-1063" coordsize="49929,17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">
                <v:rect id="Rectangle 199" o:spid="_x0000_s1027" style="position:absolute;width:47832;height:3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1207609B" w14:textId="2E259C9C" w:rsidR="00FE5436" w:rsidRPr="00FE5436" w:rsidRDefault="00FE5436">
                        <w:pPr>
                          <w:jc w:val="center"/>
                          <w:rPr>
                            <w:rFonts w:eastAsiaTheme="majorEastAsia" w:cstheme="minorHAnsi"/>
                            <w:b/>
                            <w:bCs/>
                            <w:color w:val="FFFFFF" w:themeColor="background1"/>
                            <w:sz w:val="28"/>
                            <w:szCs w:val="32"/>
                          </w:rPr>
                        </w:pPr>
                        <w:r>
                          <w:rPr>
                            <w:rFonts w:eastAsiaTheme="majorEastAsia" w:cstheme="minorHAnsi"/>
                            <w:b/>
                            <w:bCs/>
                            <w:color w:val="FFFFFF" w:themeColor="background1"/>
                            <w:sz w:val="28"/>
                            <w:szCs w:val="32"/>
                          </w:rPr>
                          <w:t>This Procedure has been a</w:t>
                        </w:r>
                        <w:r w:rsidRPr="00FE5436">
                          <w:rPr>
                            <w:rFonts w:eastAsiaTheme="majorEastAsia" w:cstheme="minorHAnsi"/>
                            <w:b/>
                            <w:bCs/>
                            <w:color w:val="FFFFFF" w:themeColor="background1"/>
                            <w:sz w:val="28"/>
                            <w:szCs w:val="32"/>
                          </w:rPr>
                          <w:t>pproved by Council</w:t>
                        </w:r>
                      </w:p>
                    </w:txbxContent>
                  </v:textbox>
                </v:rect>
                <v:shapetype id="_x0000_t202" coordsize="21600,21600" o:spt="202" path="m,l,21600r21600,l21600,xe">
                  <v:stroke joinstyle="miter"/>
                  <v:path gradientshapeok="t" o:connecttype="rect"/>
                </v:shapetype>
                <v:shape id="Text Box 200" o:spid="_x0000_s1028" type="#_x0000_t202" style="position:absolute;left:-1048;top:-1063;width:49928;height:17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" filled="f" strokecolor="black [3213]" strokeweight="2.25pt">
                  <v:textbox inset=",7.2pt,,0">
                    <w:txbxContent>
                      <w:p w14:paraId="26D0EAD3" w14:textId="77777777" w:rsidR="00FE5436" w:rsidRDefault="00FE5436" w:rsidP="00FE5436">
                        <w:pPr>
                          <w:pStyle w:val="ListParagraph"/>
                          <w:spacing w:after="120"/>
                          <w:ind w:left="181"/>
                          <w:rPr>
                            <w:rFonts w:ascii="Times New Roman" w:hAnsi="Times New Roman" w:cs="Times New Roman"/>
                            <w:sz w:val="24"/>
                            <w:szCs w:val="24"/>
                          </w:rPr>
                        </w:pPr>
                      </w:p>
                      <w:p w14:paraId="64BAAE7C" w14:textId="77777777" w:rsidR="00FE5436" w:rsidRDefault="00FE5436" w:rsidP="00FE5436">
                        <w:pPr>
                          <w:pStyle w:val="ListParagraph"/>
                          <w:spacing w:after="120"/>
                          <w:ind w:left="181"/>
                          <w:rPr>
                            <w:rFonts w:ascii="Times New Roman" w:hAnsi="Times New Roman" w:cs="Times New Roman"/>
                            <w:sz w:val="24"/>
                            <w:szCs w:val="24"/>
                          </w:rPr>
                        </w:pPr>
                      </w:p>
                      <w:p w14:paraId="5C85F829" w14:textId="77777777" w:rsidR="00FE5436" w:rsidRDefault="00FE5436" w:rsidP="00FE5436">
                        <w:pPr>
                          <w:pStyle w:val="ListParagraph"/>
                          <w:spacing w:after="120"/>
                          <w:ind w:left="181"/>
                          <w:rPr>
                            <w:rFonts w:ascii="Times New Roman" w:hAnsi="Times New Roman" w:cs="Times New Roman"/>
                            <w:sz w:val="24"/>
                            <w:szCs w:val="24"/>
                          </w:rPr>
                        </w:pPr>
                      </w:p>
                      <w:p w14:paraId="37CD76AC" w14:textId="77777777" w:rsidR="00FE5436" w:rsidRDefault="00FE5436" w:rsidP="00FE5436">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Council Resolution #357-23</w:t>
                        </w:r>
                      </w:p>
                      <w:p w14:paraId="585E5838" w14:textId="77777777" w:rsidR="00FE5436" w:rsidRDefault="00FE5436" w:rsidP="00FE5436">
                        <w:pPr>
                          <w:pStyle w:val="ListParagraph"/>
                          <w:spacing w:after="120"/>
                          <w:ind w:left="181"/>
                          <w:rPr>
                            <w:rFonts w:ascii="Times New Roman" w:hAnsi="Times New Roman" w:cs="Times New Roman"/>
                            <w:sz w:val="24"/>
                            <w:szCs w:val="24"/>
                          </w:rPr>
                        </w:pPr>
                        <w:r>
                          <w:rPr>
                            <w:rFonts w:ascii="Times New Roman" w:hAnsi="Times New Roman" w:cs="Times New Roman"/>
                            <w:sz w:val="24"/>
                            <w:szCs w:val="24"/>
                          </w:rPr>
                          <w:t>December 20, 2023</w:t>
                        </w:r>
                      </w:p>
                      <w:p w14:paraId="075AFAD3" w14:textId="492854D5" w:rsidR="00FE5436" w:rsidRPr="00FE5436" w:rsidRDefault="00FE5436" w:rsidP="00FE5436">
                        <w:pPr>
                          <w:pStyle w:val="ListParagraph"/>
                          <w:spacing w:after="120"/>
                          <w:ind w:left="181"/>
                          <w:rPr>
                            <w:rFonts w:ascii="Times New Roman" w:hAnsi="Times New Roman" w:cs="Times New Roman"/>
                            <w:sz w:val="24"/>
                            <w:szCs w:val="24"/>
                          </w:rPr>
                        </w:pPr>
                        <w:r w:rsidRPr="00FE5436">
                          <w:rPr>
                            <w:rFonts w:ascii="Times New Roman" w:hAnsi="Times New Roman" w:cs="Times New Roman"/>
                            <w:i/>
                            <w:iCs/>
                            <w:sz w:val="24"/>
                            <w:szCs w:val="24"/>
                          </w:rPr>
                          <w:t xml:space="preserve">THAT </w:t>
                        </w:r>
                        <w:r>
                          <w:rPr>
                            <w:rFonts w:ascii="Times New Roman" w:hAnsi="Times New Roman" w:cs="Times New Roman"/>
                            <w:i/>
                            <w:iCs/>
                            <w:sz w:val="24"/>
                            <w:szCs w:val="24"/>
                          </w:rPr>
                          <w:t>V</w:t>
                        </w:r>
                        <w:r w:rsidRPr="00FE5436">
                          <w:rPr>
                            <w:rFonts w:ascii="Times New Roman" w:hAnsi="Times New Roman" w:cs="Times New Roman"/>
                            <w:i/>
                            <w:iCs/>
                            <w:sz w:val="24"/>
                            <w:szCs w:val="24"/>
                          </w:rPr>
                          <w:t xml:space="preserve">ersion 1 of the </w:t>
                        </w:r>
                        <w:r>
                          <w:rPr>
                            <w:rFonts w:ascii="Times New Roman" w:hAnsi="Times New Roman" w:cs="Times New Roman"/>
                            <w:i/>
                            <w:iCs/>
                            <w:sz w:val="24"/>
                            <w:szCs w:val="24"/>
                          </w:rPr>
                          <w:t>A</w:t>
                        </w:r>
                        <w:r w:rsidRPr="00FE5436">
                          <w:rPr>
                            <w:rFonts w:ascii="Times New Roman" w:hAnsi="Times New Roman" w:cs="Times New Roman"/>
                            <w:i/>
                            <w:iCs/>
                            <w:sz w:val="24"/>
                            <w:szCs w:val="24"/>
                          </w:rPr>
                          <w:t xml:space="preserve">dministrative </w:t>
                        </w:r>
                        <w:r>
                          <w:rPr>
                            <w:rFonts w:ascii="Times New Roman" w:hAnsi="Times New Roman" w:cs="Times New Roman"/>
                            <w:i/>
                            <w:iCs/>
                            <w:sz w:val="24"/>
                            <w:szCs w:val="24"/>
                          </w:rPr>
                          <w:t>P</w:t>
                        </w:r>
                        <w:r w:rsidRPr="00FE5436">
                          <w:rPr>
                            <w:rFonts w:ascii="Times New Roman" w:hAnsi="Times New Roman" w:cs="Times New Roman"/>
                            <w:i/>
                            <w:iCs/>
                            <w:sz w:val="24"/>
                            <w:szCs w:val="24"/>
                          </w:rPr>
                          <w:t xml:space="preserve">rocedures for </w:t>
                        </w:r>
                        <w:r>
                          <w:rPr>
                            <w:rFonts w:ascii="Times New Roman" w:hAnsi="Times New Roman" w:cs="Times New Roman"/>
                            <w:i/>
                            <w:iCs/>
                            <w:sz w:val="24"/>
                            <w:szCs w:val="24"/>
                          </w:rPr>
                          <w:t>C</w:t>
                        </w:r>
                        <w:r w:rsidRPr="00FE5436">
                          <w:rPr>
                            <w:rFonts w:ascii="Times New Roman" w:hAnsi="Times New Roman" w:cs="Times New Roman"/>
                            <w:i/>
                            <w:iCs/>
                            <w:sz w:val="24"/>
                            <w:szCs w:val="24"/>
                          </w:rPr>
                          <w:t xml:space="preserve">ommunicating </w:t>
                        </w:r>
                        <w:r>
                          <w:rPr>
                            <w:rFonts w:ascii="Times New Roman" w:hAnsi="Times New Roman" w:cs="Times New Roman"/>
                            <w:i/>
                            <w:iCs/>
                            <w:sz w:val="24"/>
                            <w:szCs w:val="24"/>
                          </w:rPr>
                          <w:t>P</w:t>
                        </w:r>
                        <w:r w:rsidRPr="00FE5436">
                          <w:rPr>
                            <w:rFonts w:ascii="Times New Roman" w:hAnsi="Times New Roman" w:cs="Times New Roman"/>
                            <w:i/>
                            <w:iCs/>
                            <w:sz w:val="24"/>
                            <w:szCs w:val="24"/>
                          </w:rPr>
                          <w:t xml:space="preserve">ublic </w:t>
                        </w:r>
                        <w:r>
                          <w:rPr>
                            <w:rFonts w:ascii="Times New Roman" w:hAnsi="Times New Roman" w:cs="Times New Roman"/>
                            <w:i/>
                            <w:iCs/>
                            <w:sz w:val="24"/>
                            <w:szCs w:val="24"/>
                          </w:rPr>
                          <w:t>N</w:t>
                        </w:r>
                        <w:r w:rsidRPr="00FE5436">
                          <w:rPr>
                            <w:rFonts w:ascii="Times New Roman" w:hAnsi="Times New Roman" w:cs="Times New Roman"/>
                            <w:i/>
                            <w:iCs/>
                            <w:sz w:val="24"/>
                            <w:szCs w:val="24"/>
                          </w:rPr>
                          <w:t>otices is accepted</w:t>
                        </w:r>
                        <w:r>
                          <w:rPr>
                            <w:rFonts w:ascii="Times New Roman" w:hAnsi="Times New Roman" w:cs="Times New Roman"/>
                            <w:sz w:val="24"/>
                            <w:szCs w:val="24"/>
                          </w:rPr>
                          <w:t>.</w:t>
                        </w:r>
                      </w:p>
                    </w:txbxContent>
                  </v:textbox>
                </v:shape>
                <w10:wrap type="square" anchorx="margin" anchory="margin"/>
              </v:group>
            </w:pict>
          </mc:Fallback>
        </mc:AlternateContent>
      </w:r>
    </w:p>
    <w:p w14:paraId="49C4BAD4" w14:textId="618AF63E" w:rsidR="00F53C8C" w:rsidRDefault="00FE5436">
      <w:r>
        <w:t xml:space="preserve"> </w:t>
      </w:r>
    </w:p>
    <w:sectPr w:rsidR="00F53C8C" w:rsidSect="00F53C8C">
      <w:footerReference w:type="default" r:id="rId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2542E8" w14:textId="77777777" w:rsidR="00F53C8C" w:rsidRDefault="00F53C8C" w:rsidP="00F53C8C">
      <w:pPr>
        <w:spacing w:after="0" w:line="240" w:lineRule="auto"/>
      </w:pPr>
      <w:r>
        <w:separator/>
      </w:r>
    </w:p>
  </w:endnote>
  <w:endnote w:type="continuationSeparator" w:id="0">
    <w:p w14:paraId="1D9DA675" w14:textId="77777777" w:rsidR="00F53C8C" w:rsidRDefault="00F53C8C" w:rsidP="00F53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A674C" w14:textId="5EF699E1" w:rsidR="00F53C8C" w:rsidRPr="00F53C8C" w:rsidRDefault="00F53C8C" w:rsidP="00F53C8C">
    <w:pPr>
      <w:pStyle w:val="Footer"/>
      <w:tabs>
        <w:tab w:val="clear" w:pos="9360"/>
        <w:tab w:val="right" w:pos="10065"/>
      </w:tabs>
      <w:rPr>
        <w:rFonts w:ascii="Times New Roman" w:hAnsi="Times New Roman" w:cs="Times New Roman"/>
      </w:rPr>
    </w:pPr>
    <w:r w:rsidRPr="00F53C8C">
      <w:rPr>
        <w:rFonts w:ascii="Times New Roman" w:hAnsi="Times New Roman" w:cs="Times New Roman"/>
      </w:rPr>
      <w:t xml:space="preserve">Administrative Procedure 23-1 </w:t>
    </w:r>
    <w:r w:rsidRPr="00F53C8C">
      <w:rPr>
        <w:rFonts w:ascii="Times New Roman" w:hAnsi="Times New Roman" w:cs="Times New Roman"/>
      </w:rPr>
      <w:tab/>
    </w:r>
    <w:r w:rsidRPr="00F53C8C">
      <w:rPr>
        <w:rFonts w:ascii="Times New Roman" w:hAnsi="Times New Roman" w:cs="Times New Roman"/>
      </w:rPr>
      <w:tab/>
      <w:t>November, 2023</w:t>
    </w:r>
  </w:p>
  <w:p w14:paraId="45FDFDF2" w14:textId="2013BBDA" w:rsidR="00F53C8C" w:rsidRPr="00F53C8C" w:rsidRDefault="00F53C8C" w:rsidP="00F53C8C">
    <w:pPr>
      <w:pStyle w:val="Footer"/>
      <w:tabs>
        <w:tab w:val="clear" w:pos="9360"/>
        <w:tab w:val="right" w:pos="10065"/>
      </w:tabs>
      <w:rPr>
        <w:rFonts w:ascii="Times New Roman" w:hAnsi="Times New Roman" w:cs="Times New Roman"/>
      </w:rPr>
    </w:pPr>
    <w:r w:rsidRPr="00F53C8C">
      <w:rPr>
        <w:rFonts w:ascii="Times New Roman" w:hAnsi="Times New Roman" w:cs="Times New Roman"/>
      </w:rPr>
      <w:t>Communicating Public Notices</w:t>
    </w:r>
    <w:r w:rsidRPr="00F53C8C">
      <w:rPr>
        <w:rFonts w:ascii="Times New Roman" w:hAnsi="Times New Roman" w:cs="Times New Roman"/>
      </w:rPr>
      <w:tab/>
    </w:r>
    <w:r w:rsidRPr="00F53C8C">
      <w:rPr>
        <w:rFonts w:ascii="Times New Roman" w:hAnsi="Times New Roman" w:cs="Times New Roman"/>
      </w:rPr>
      <w:tab/>
      <w:t xml:space="preserve">Page </w:t>
    </w:r>
    <w:r w:rsidRPr="00F53C8C">
      <w:rPr>
        <w:rFonts w:ascii="Times New Roman" w:hAnsi="Times New Roman" w:cs="Times New Roman"/>
        <w:b/>
        <w:bCs/>
      </w:rPr>
      <w:fldChar w:fldCharType="begin"/>
    </w:r>
    <w:r w:rsidRPr="00F53C8C">
      <w:rPr>
        <w:rFonts w:ascii="Times New Roman" w:hAnsi="Times New Roman" w:cs="Times New Roman"/>
        <w:b/>
        <w:bCs/>
      </w:rPr>
      <w:instrText xml:space="preserve"> PAGE  \* Arabic  \* MERGEFORMAT </w:instrText>
    </w:r>
    <w:r w:rsidRPr="00F53C8C">
      <w:rPr>
        <w:rFonts w:ascii="Times New Roman" w:hAnsi="Times New Roman" w:cs="Times New Roman"/>
        <w:b/>
        <w:bCs/>
      </w:rPr>
      <w:fldChar w:fldCharType="separate"/>
    </w:r>
    <w:r w:rsidRPr="00F53C8C">
      <w:rPr>
        <w:rFonts w:ascii="Times New Roman" w:hAnsi="Times New Roman" w:cs="Times New Roman"/>
        <w:b/>
        <w:bCs/>
        <w:noProof/>
      </w:rPr>
      <w:t>1</w:t>
    </w:r>
    <w:r w:rsidRPr="00F53C8C">
      <w:rPr>
        <w:rFonts w:ascii="Times New Roman" w:hAnsi="Times New Roman" w:cs="Times New Roman"/>
        <w:b/>
        <w:bCs/>
      </w:rPr>
      <w:fldChar w:fldCharType="end"/>
    </w:r>
    <w:r w:rsidRPr="00F53C8C">
      <w:rPr>
        <w:rFonts w:ascii="Times New Roman" w:hAnsi="Times New Roman" w:cs="Times New Roman"/>
      </w:rPr>
      <w:t xml:space="preserve"> of </w:t>
    </w:r>
    <w:r w:rsidRPr="00F53C8C">
      <w:rPr>
        <w:rFonts w:ascii="Times New Roman" w:hAnsi="Times New Roman" w:cs="Times New Roman"/>
        <w:b/>
        <w:bCs/>
      </w:rPr>
      <w:fldChar w:fldCharType="begin"/>
    </w:r>
    <w:r w:rsidRPr="00F53C8C">
      <w:rPr>
        <w:rFonts w:ascii="Times New Roman" w:hAnsi="Times New Roman" w:cs="Times New Roman"/>
        <w:b/>
        <w:bCs/>
      </w:rPr>
      <w:instrText xml:space="preserve"> NUMPAGES  \* Arabic  \* MERGEFORMAT </w:instrText>
    </w:r>
    <w:r w:rsidRPr="00F53C8C">
      <w:rPr>
        <w:rFonts w:ascii="Times New Roman" w:hAnsi="Times New Roman" w:cs="Times New Roman"/>
        <w:b/>
        <w:bCs/>
      </w:rPr>
      <w:fldChar w:fldCharType="separate"/>
    </w:r>
    <w:r w:rsidRPr="00F53C8C">
      <w:rPr>
        <w:rFonts w:ascii="Times New Roman" w:hAnsi="Times New Roman" w:cs="Times New Roman"/>
        <w:b/>
        <w:bCs/>
        <w:noProof/>
      </w:rPr>
      <w:t>2</w:t>
    </w:r>
    <w:r w:rsidRPr="00F53C8C">
      <w:rPr>
        <w:rFonts w:ascii="Times New Roman" w:hAnsi="Times New Roman" w:cs="Times New Roman"/>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8CB09" w14:textId="77777777" w:rsidR="00F53C8C" w:rsidRDefault="00F53C8C" w:rsidP="00F53C8C">
      <w:pPr>
        <w:spacing w:after="0" w:line="240" w:lineRule="auto"/>
      </w:pPr>
      <w:r>
        <w:separator/>
      </w:r>
    </w:p>
  </w:footnote>
  <w:footnote w:type="continuationSeparator" w:id="0">
    <w:p w14:paraId="4641B5C8" w14:textId="77777777" w:rsidR="00F53C8C" w:rsidRDefault="00F53C8C" w:rsidP="00F53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04855"/>
    <w:multiLevelType w:val="hybridMultilevel"/>
    <w:tmpl w:val="58AE9DFE"/>
    <w:lvl w:ilvl="0" w:tplc="10090001">
      <w:start w:val="1"/>
      <w:numFmt w:val="bullet"/>
      <w:lvlText w:val=""/>
      <w:lvlJc w:val="left"/>
      <w:pPr>
        <w:ind w:left="901" w:hanging="360"/>
      </w:pPr>
      <w:rPr>
        <w:rFonts w:ascii="Symbol" w:hAnsi="Symbol" w:hint="default"/>
      </w:rPr>
    </w:lvl>
    <w:lvl w:ilvl="1" w:tplc="10090003" w:tentative="1">
      <w:start w:val="1"/>
      <w:numFmt w:val="bullet"/>
      <w:lvlText w:val="o"/>
      <w:lvlJc w:val="left"/>
      <w:pPr>
        <w:ind w:left="1621" w:hanging="360"/>
      </w:pPr>
      <w:rPr>
        <w:rFonts w:ascii="Courier New" w:hAnsi="Courier New" w:cs="Courier New" w:hint="default"/>
      </w:rPr>
    </w:lvl>
    <w:lvl w:ilvl="2" w:tplc="10090005" w:tentative="1">
      <w:start w:val="1"/>
      <w:numFmt w:val="bullet"/>
      <w:lvlText w:val=""/>
      <w:lvlJc w:val="left"/>
      <w:pPr>
        <w:ind w:left="2341" w:hanging="360"/>
      </w:pPr>
      <w:rPr>
        <w:rFonts w:ascii="Wingdings" w:hAnsi="Wingdings" w:hint="default"/>
      </w:rPr>
    </w:lvl>
    <w:lvl w:ilvl="3" w:tplc="10090001" w:tentative="1">
      <w:start w:val="1"/>
      <w:numFmt w:val="bullet"/>
      <w:lvlText w:val=""/>
      <w:lvlJc w:val="left"/>
      <w:pPr>
        <w:ind w:left="3061" w:hanging="360"/>
      </w:pPr>
      <w:rPr>
        <w:rFonts w:ascii="Symbol" w:hAnsi="Symbol" w:hint="default"/>
      </w:rPr>
    </w:lvl>
    <w:lvl w:ilvl="4" w:tplc="10090003" w:tentative="1">
      <w:start w:val="1"/>
      <w:numFmt w:val="bullet"/>
      <w:lvlText w:val="o"/>
      <w:lvlJc w:val="left"/>
      <w:pPr>
        <w:ind w:left="3781" w:hanging="360"/>
      </w:pPr>
      <w:rPr>
        <w:rFonts w:ascii="Courier New" w:hAnsi="Courier New" w:cs="Courier New" w:hint="default"/>
      </w:rPr>
    </w:lvl>
    <w:lvl w:ilvl="5" w:tplc="10090005" w:tentative="1">
      <w:start w:val="1"/>
      <w:numFmt w:val="bullet"/>
      <w:lvlText w:val=""/>
      <w:lvlJc w:val="left"/>
      <w:pPr>
        <w:ind w:left="4501" w:hanging="360"/>
      </w:pPr>
      <w:rPr>
        <w:rFonts w:ascii="Wingdings" w:hAnsi="Wingdings" w:hint="default"/>
      </w:rPr>
    </w:lvl>
    <w:lvl w:ilvl="6" w:tplc="10090001" w:tentative="1">
      <w:start w:val="1"/>
      <w:numFmt w:val="bullet"/>
      <w:lvlText w:val=""/>
      <w:lvlJc w:val="left"/>
      <w:pPr>
        <w:ind w:left="5221" w:hanging="360"/>
      </w:pPr>
      <w:rPr>
        <w:rFonts w:ascii="Symbol" w:hAnsi="Symbol" w:hint="default"/>
      </w:rPr>
    </w:lvl>
    <w:lvl w:ilvl="7" w:tplc="10090003" w:tentative="1">
      <w:start w:val="1"/>
      <w:numFmt w:val="bullet"/>
      <w:lvlText w:val="o"/>
      <w:lvlJc w:val="left"/>
      <w:pPr>
        <w:ind w:left="5941" w:hanging="360"/>
      </w:pPr>
      <w:rPr>
        <w:rFonts w:ascii="Courier New" w:hAnsi="Courier New" w:cs="Courier New" w:hint="default"/>
      </w:rPr>
    </w:lvl>
    <w:lvl w:ilvl="8" w:tplc="10090005" w:tentative="1">
      <w:start w:val="1"/>
      <w:numFmt w:val="bullet"/>
      <w:lvlText w:val=""/>
      <w:lvlJc w:val="left"/>
      <w:pPr>
        <w:ind w:left="6661" w:hanging="360"/>
      </w:pPr>
      <w:rPr>
        <w:rFonts w:ascii="Wingdings" w:hAnsi="Wingdings" w:hint="default"/>
      </w:rPr>
    </w:lvl>
  </w:abstractNum>
  <w:abstractNum w:abstractNumId="1" w15:restartNumberingAfterBreak="0">
    <w:nsid w:val="367848DB"/>
    <w:multiLevelType w:val="hybridMultilevel"/>
    <w:tmpl w:val="E3863128"/>
    <w:lvl w:ilvl="0" w:tplc="10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899" w:hanging="360"/>
      </w:pPr>
      <w:rPr>
        <w:rFonts w:ascii="Courier New" w:hAnsi="Courier New" w:cs="Courier New" w:hint="default"/>
      </w:rPr>
    </w:lvl>
    <w:lvl w:ilvl="2" w:tplc="FFFFFFFF" w:tentative="1">
      <w:start w:val="1"/>
      <w:numFmt w:val="bullet"/>
      <w:lvlText w:val=""/>
      <w:lvlJc w:val="left"/>
      <w:pPr>
        <w:ind w:left="1619" w:hanging="360"/>
      </w:pPr>
      <w:rPr>
        <w:rFonts w:ascii="Wingdings" w:hAnsi="Wingdings" w:hint="default"/>
      </w:rPr>
    </w:lvl>
    <w:lvl w:ilvl="3" w:tplc="FFFFFFFF" w:tentative="1">
      <w:start w:val="1"/>
      <w:numFmt w:val="bullet"/>
      <w:lvlText w:val=""/>
      <w:lvlJc w:val="left"/>
      <w:pPr>
        <w:ind w:left="2339" w:hanging="360"/>
      </w:pPr>
      <w:rPr>
        <w:rFonts w:ascii="Symbol" w:hAnsi="Symbol" w:hint="default"/>
      </w:rPr>
    </w:lvl>
    <w:lvl w:ilvl="4" w:tplc="FFFFFFFF" w:tentative="1">
      <w:start w:val="1"/>
      <w:numFmt w:val="bullet"/>
      <w:lvlText w:val="o"/>
      <w:lvlJc w:val="left"/>
      <w:pPr>
        <w:ind w:left="3059" w:hanging="360"/>
      </w:pPr>
      <w:rPr>
        <w:rFonts w:ascii="Courier New" w:hAnsi="Courier New" w:cs="Courier New" w:hint="default"/>
      </w:rPr>
    </w:lvl>
    <w:lvl w:ilvl="5" w:tplc="FFFFFFFF" w:tentative="1">
      <w:start w:val="1"/>
      <w:numFmt w:val="bullet"/>
      <w:lvlText w:val=""/>
      <w:lvlJc w:val="left"/>
      <w:pPr>
        <w:ind w:left="3779" w:hanging="360"/>
      </w:pPr>
      <w:rPr>
        <w:rFonts w:ascii="Wingdings" w:hAnsi="Wingdings" w:hint="default"/>
      </w:rPr>
    </w:lvl>
    <w:lvl w:ilvl="6" w:tplc="FFFFFFFF" w:tentative="1">
      <w:start w:val="1"/>
      <w:numFmt w:val="bullet"/>
      <w:lvlText w:val=""/>
      <w:lvlJc w:val="left"/>
      <w:pPr>
        <w:ind w:left="4499" w:hanging="360"/>
      </w:pPr>
      <w:rPr>
        <w:rFonts w:ascii="Symbol" w:hAnsi="Symbol" w:hint="default"/>
      </w:rPr>
    </w:lvl>
    <w:lvl w:ilvl="7" w:tplc="FFFFFFFF" w:tentative="1">
      <w:start w:val="1"/>
      <w:numFmt w:val="bullet"/>
      <w:lvlText w:val="o"/>
      <w:lvlJc w:val="left"/>
      <w:pPr>
        <w:ind w:left="5219" w:hanging="360"/>
      </w:pPr>
      <w:rPr>
        <w:rFonts w:ascii="Courier New" w:hAnsi="Courier New" w:cs="Courier New" w:hint="default"/>
      </w:rPr>
    </w:lvl>
    <w:lvl w:ilvl="8" w:tplc="FFFFFFFF" w:tentative="1">
      <w:start w:val="1"/>
      <w:numFmt w:val="bullet"/>
      <w:lvlText w:val=""/>
      <w:lvlJc w:val="left"/>
      <w:pPr>
        <w:ind w:left="5939" w:hanging="360"/>
      </w:pPr>
      <w:rPr>
        <w:rFonts w:ascii="Wingdings" w:hAnsi="Wingdings" w:hint="default"/>
      </w:rPr>
    </w:lvl>
  </w:abstractNum>
  <w:abstractNum w:abstractNumId="2" w15:restartNumberingAfterBreak="0">
    <w:nsid w:val="5A5C46A9"/>
    <w:multiLevelType w:val="hybridMultilevel"/>
    <w:tmpl w:val="84B0CC74"/>
    <w:lvl w:ilvl="0" w:tplc="10090001">
      <w:start w:val="1"/>
      <w:numFmt w:val="bullet"/>
      <w:lvlText w:val=""/>
      <w:lvlJc w:val="left"/>
      <w:pPr>
        <w:ind w:left="901" w:hanging="360"/>
      </w:pPr>
      <w:rPr>
        <w:rFonts w:ascii="Symbol" w:hAnsi="Symbol" w:hint="default"/>
      </w:rPr>
    </w:lvl>
    <w:lvl w:ilvl="1" w:tplc="10090003">
      <w:start w:val="1"/>
      <w:numFmt w:val="bullet"/>
      <w:lvlText w:val="o"/>
      <w:lvlJc w:val="left"/>
      <w:pPr>
        <w:ind w:left="1621" w:hanging="360"/>
      </w:pPr>
      <w:rPr>
        <w:rFonts w:ascii="Courier New" w:hAnsi="Courier New" w:cs="Courier New" w:hint="default"/>
      </w:rPr>
    </w:lvl>
    <w:lvl w:ilvl="2" w:tplc="10090005" w:tentative="1">
      <w:start w:val="1"/>
      <w:numFmt w:val="bullet"/>
      <w:lvlText w:val=""/>
      <w:lvlJc w:val="left"/>
      <w:pPr>
        <w:ind w:left="2341" w:hanging="360"/>
      </w:pPr>
      <w:rPr>
        <w:rFonts w:ascii="Wingdings" w:hAnsi="Wingdings" w:hint="default"/>
      </w:rPr>
    </w:lvl>
    <w:lvl w:ilvl="3" w:tplc="10090001" w:tentative="1">
      <w:start w:val="1"/>
      <w:numFmt w:val="bullet"/>
      <w:lvlText w:val=""/>
      <w:lvlJc w:val="left"/>
      <w:pPr>
        <w:ind w:left="3061" w:hanging="360"/>
      </w:pPr>
      <w:rPr>
        <w:rFonts w:ascii="Symbol" w:hAnsi="Symbol" w:hint="default"/>
      </w:rPr>
    </w:lvl>
    <w:lvl w:ilvl="4" w:tplc="10090003" w:tentative="1">
      <w:start w:val="1"/>
      <w:numFmt w:val="bullet"/>
      <w:lvlText w:val="o"/>
      <w:lvlJc w:val="left"/>
      <w:pPr>
        <w:ind w:left="3781" w:hanging="360"/>
      </w:pPr>
      <w:rPr>
        <w:rFonts w:ascii="Courier New" w:hAnsi="Courier New" w:cs="Courier New" w:hint="default"/>
      </w:rPr>
    </w:lvl>
    <w:lvl w:ilvl="5" w:tplc="10090005" w:tentative="1">
      <w:start w:val="1"/>
      <w:numFmt w:val="bullet"/>
      <w:lvlText w:val=""/>
      <w:lvlJc w:val="left"/>
      <w:pPr>
        <w:ind w:left="4501" w:hanging="360"/>
      </w:pPr>
      <w:rPr>
        <w:rFonts w:ascii="Wingdings" w:hAnsi="Wingdings" w:hint="default"/>
      </w:rPr>
    </w:lvl>
    <w:lvl w:ilvl="6" w:tplc="10090001" w:tentative="1">
      <w:start w:val="1"/>
      <w:numFmt w:val="bullet"/>
      <w:lvlText w:val=""/>
      <w:lvlJc w:val="left"/>
      <w:pPr>
        <w:ind w:left="5221" w:hanging="360"/>
      </w:pPr>
      <w:rPr>
        <w:rFonts w:ascii="Symbol" w:hAnsi="Symbol" w:hint="default"/>
      </w:rPr>
    </w:lvl>
    <w:lvl w:ilvl="7" w:tplc="10090003" w:tentative="1">
      <w:start w:val="1"/>
      <w:numFmt w:val="bullet"/>
      <w:lvlText w:val="o"/>
      <w:lvlJc w:val="left"/>
      <w:pPr>
        <w:ind w:left="5941" w:hanging="360"/>
      </w:pPr>
      <w:rPr>
        <w:rFonts w:ascii="Courier New" w:hAnsi="Courier New" w:cs="Courier New" w:hint="default"/>
      </w:rPr>
    </w:lvl>
    <w:lvl w:ilvl="8" w:tplc="10090005" w:tentative="1">
      <w:start w:val="1"/>
      <w:numFmt w:val="bullet"/>
      <w:lvlText w:val=""/>
      <w:lvlJc w:val="left"/>
      <w:pPr>
        <w:ind w:left="6661" w:hanging="360"/>
      </w:pPr>
      <w:rPr>
        <w:rFonts w:ascii="Wingdings" w:hAnsi="Wingdings" w:hint="default"/>
      </w:rPr>
    </w:lvl>
  </w:abstractNum>
  <w:abstractNum w:abstractNumId="3" w15:restartNumberingAfterBreak="0">
    <w:nsid w:val="6104292F"/>
    <w:multiLevelType w:val="hybridMultilevel"/>
    <w:tmpl w:val="045CAC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8B03B0A"/>
    <w:multiLevelType w:val="hybridMultilevel"/>
    <w:tmpl w:val="70B8CFD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899" w:hanging="360"/>
      </w:pPr>
      <w:rPr>
        <w:rFonts w:ascii="Courier New" w:hAnsi="Courier New" w:cs="Courier New" w:hint="default"/>
      </w:rPr>
    </w:lvl>
    <w:lvl w:ilvl="2" w:tplc="10090005" w:tentative="1">
      <w:start w:val="1"/>
      <w:numFmt w:val="bullet"/>
      <w:lvlText w:val=""/>
      <w:lvlJc w:val="left"/>
      <w:pPr>
        <w:ind w:left="1619" w:hanging="360"/>
      </w:pPr>
      <w:rPr>
        <w:rFonts w:ascii="Wingdings" w:hAnsi="Wingdings" w:hint="default"/>
      </w:rPr>
    </w:lvl>
    <w:lvl w:ilvl="3" w:tplc="10090001" w:tentative="1">
      <w:start w:val="1"/>
      <w:numFmt w:val="bullet"/>
      <w:lvlText w:val=""/>
      <w:lvlJc w:val="left"/>
      <w:pPr>
        <w:ind w:left="2339" w:hanging="360"/>
      </w:pPr>
      <w:rPr>
        <w:rFonts w:ascii="Symbol" w:hAnsi="Symbol" w:hint="default"/>
      </w:rPr>
    </w:lvl>
    <w:lvl w:ilvl="4" w:tplc="10090003" w:tentative="1">
      <w:start w:val="1"/>
      <w:numFmt w:val="bullet"/>
      <w:lvlText w:val="o"/>
      <w:lvlJc w:val="left"/>
      <w:pPr>
        <w:ind w:left="3059" w:hanging="360"/>
      </w:pPr>
      <w:rPr>
        <w:rFonts w:ascii="Courier New" w:hAnsi="Courier New" w:cs="Courier New" w:hint="default"/>
      </w:rPr>
    </w:lvl>
    <w:lvl w:ilvl="5" w:tplc="10090005" w:tentative="1">
      <w:start w:val="1"/>
      <w:numFmt w:val="bullet"/>
      <w:lvlText w:val=""/>
      <w:lvlJc w:val="left"/>
      <w:pPr>
        <w:ind w:left="3779" w:hanging="360"/>
      </w:pPr>
      <w:rPr>
        <w:rFonts w:ascii="Wingdings" w:hAnsi="Wingdings" w:hint="default"/>
      </w:rPr>
    </w:lvl>
    <w:lvl w:ilvl="6" w:tplc="10090001" w:tentative="1">
      <w:start w:val="1"/>
      <w:numFmt w:val="bullet"/>
      <w:lvlText w:val=""/>
      <w:lvlJc w:val="left"/>
      <w:pPr>
        <w:ind w:left="4499" w:hanging="360"/>
      </w:pPr>
      <w:rPr>
        <w:rFonts w:ascii="Symbol" w:hAnsi="Symbol" w:hint="default"/>
      </w:rPr>
    </w:lvl>
    <w:lvl w:ilvl="7" w:tplc="10090003" w:tentative="1">
      <w:start w:val="1"/>
      <w:numFmt w:val="bullet"/>
      <w:lvlText w:val="o"/>
      <w:lvlJc w:val="left"/>
      <w:pPr>
        <w:ind w:left="5219" w:hanging="360"/>
      </w:pPr>
      <w:rPr>
        <w:rFonts w:ascii="Courier New" w:hAnsi="Courier New" w:cs="Courier New" w:hint="default"/>
      </w:rPr>
    </w:lvl>
    <w:lvl w:ilvl="8" w:tplc="10090005" w:tentative="1">
      <w:start w:val="1"/>
      <w:numFmt w:val="bullet"/>
      <w:lvlText w:val=""/>
      <w:lvlJc w:val="left"/>
      <w:pPr>
        <w:ind w:left="5939" w:hanging="360"/>
      </w:pPr>
      <w:rPr>
        <w:rFonts w:ascii="Wingdings" w:hAnsi="Wingdings" w:hint="default"/>
      </w:rPr>
    </w:lvl>
  </w:abstractNum>
  <w:num w:numId="1" w16cid:durableId="2142840466">
    <w:abstractNumId w:val="3"/>
  </w:num>
  <w:num w:numId="2" w16cid:durableId="1472594584">
    <w:abstractNumId w:val="0"/>
  </w:num>
  <w:num w:numId="3" w16cid:durableId="1530559004">
    <w:abstractNumId w:val="2"/>
  </w:num>
  <w:num w:numId="4" w16cid:durableId="72821685">
    <w:abstractNumId w:val="4"/>
  </w:num>
  <w:num w:numId="5" w16cid:durableId="1332561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C8C"/>
    <w:rsid w:val="001A57D7"/>
    <w:rsid w:val="00416D93"/>
    <w:rsid w:val="004F6BB0"/>
    <w:rsid w:val="005E49B9"/>
    <w:rsid w:val="006D41C8"/>
    <w:rsid w:val="00A039D3"/>
    <w:rsid w:val="00B474CC"/>
    <w:rsid w:val="00F53C8C"/>
    <w:rsid w:val="00FE54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3372"/>
  <w15:chartTrackingRefBased/>
  <w15:docId w15:val="{FD604728-0CD4-4B2A-96CB-610A549FB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C8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3C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C8C"/>
    <w:rPr>
      <w:kern w:val="0"/>
      <w14:ligatures w14:val="none"/>
    </w:rPr>
  </w:style>
  <w:style w:type="paragraph" w:styleId="Footer">
    <w:name w:val="footer"/>
    <w:basedOn w:val="Normal"/>
    <w:link w:val="FooterChar"/>
    <w:uiPriority w:val="99"/>
    <w:unhideWhenUsed/>
    <w:rsid w:val="00F53C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C8C"/>
    <w:rPr>
      <w:kern w:val="0"/>
      <w14:ligatures w14:val="none"/>
    </w:rPr>
  </w:style>
  <w:style w:type="paragraph" w:styleId="ListParagraph">
    <w:name w:val="List Paragraph"/>
    <w:basedOn w:val="Normal"/>
    <w:uiPriority w:val="34"/>
    <w:qFormat/>
    <w:rsid w:val="00F53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Manager</dc:creator>
  <cp:keywords/>
  <dc:description/>
  <cp:lastModifiedBy>Aynslie Ogden</cp:lastModifiedBy>
  <cp:revision>4</cp:revision>
  <dcterms:created xsi:type="dcterms:W3CDTF">2023-11-28T20:52:00Z</dcterms:created>
  <dcterms:modified xsi:type="dcterms:W3CDTF">2024-09-27T22:20:00Z</dcterms:modified>
</cp:coreProperties>
</file>